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Style w:val="Footnoteseparator"/>
        </w:rPr>
      </w:pPr>
    </w:p>
    <w:p>
      <w:pPr>
        <w:spacing w:after="0" w:line="240" w:lineRule="auto"/>
        <w:ind w:left="180"/>
        <w:jc w:val="both"/>
        <w:rPr>
          <w:rFonts w:ascii="Barlow Medium" w:hAnsi="Barlow Medium"/>
          <w:b/>
          <w:i/>
          <w:color w:val="0C2340"/>
          <w:sz w:val="36"/>
        </w:rPr>
      </w:pPr>
      <w:r>
        <w:rPr>
          <w:rFonts w:ascii="Barlow Medium" w:hAnsi="Barlow Medium"/>
          <w:b/>
          <w:i/>
          <w:color w:val="0C2340"/>
          <w:sz w:val="36"/>
        </w:rPr>
        <w:t xml:space="preserve">Real-World Experience and Mock Trial Practice          </w:t>
      </w:r>
    </w:p>
    <w:p>
      <w:pPr>
        <w:spacing w:after="0" w:line="240" w:lineRule="auto"/>
        <w:ind w:left="180"/>
        <w:jc w:val="both"/>
        <w:rPr>
          <w:rFonts w:ascii="Barlow" w:eastAsia="Times New Roman" w:hAnsi="Barlow" w:cs="Times New Roman"/>
          <w:color w:val="0C2340"/>
          <w:sz w:val="24"/>
          <w:szCs w:val="24"/>
        </w:rPr>
      </w:pPr>
    </w:p>
    <w:p>
      <w:pPr>
        <w:spacing w:after="0"/>
        <w:ind w:left="180"/>
        <w:jc w:val="both"/>
        <w:rPr>
          <w:rFonts w:ascii="Barlow Light" w:hAnsi="Barlow Light"/>
          <w:color w:val="0C2340"/>
          <w:sz w:val="24"/>
        </w:rPr>
      </w:pPr>
      <w:r>
        <w:rPr>
          <w:rFonts w:ascii="Barlow Light" w:hAnsi="Barlow Light"/>
          <w:color w:val="0C2340"/>
          <w:sz w:val="24"/>
        </w:rPr>
        <w:t>Elizabeth Pearce, Florida State University</w:t>
      </w:r>
    </w:p>
    <w:p>
      <w:pPr>
        <w:spacing w:after="0" w:line="240" w:lineRule="auto"/>
        <w:ind w:left="180"/>
        <w:jc w:val="both"/>
        <w:rPr>
          <w:rFonts w:ascii="Barlow" w:eastAsia="Times New Roman" w:hAnsi="Barlow" w:cs="Times New Roman"/>
          <w:b/>
          <w:color w:val="0C2340"/>
          <w:sz w:val="24"/>
          <w:szCs w:val="24"/>
        </w:rPr>
      </w:pPr>
    </w:p>
    <w:p>
      <w:pPr>
        <w:spacing w:after="0" w:line="240" w:lineRule="auto"/>
        <w:ind w:left="180"/>
        <w:jc w:val="both"/>
        <w:rPr>
          <w:rFonts w:ascii="Barlow" w:eastAsia="Times New Roman" w:hAnsi="Barlow" w:cs="Times New Roman"/>
          <w:color w:val="0C2340"/>
          <w:sz w:val="24"/>
          <w:szCs w:val="24"/>
        </w:rPr>
      </w:pPr>
      <w:r>
        <w:rPr>
          <w:rFonts w:ascii="Barlow" w:eastAsia="Times New Roman" w:hAnsi="Barlow" w:cs="Times New Roman"/>
          <w:color w:val="0C2340"/>
          <w:sz w:val="24"/>
          <w:szCs w:val="24"/>
        </w:rPr>
        <w:t>Things continue to get busy as the mock trial gets closer! I’ve be</w:t>
      </w:r>
      <w:r>
        <w:rPr>
          <w:rFonts w:ascii="Barlow" w:eastAsia="Times New Roman" w:hAnsi="Barlow" w:cs="Times New Roman"/>
          <w:color w:val="0C2340"/>
          <w:sz w:val="24"/>
          <w:szCs w:val="24"/>
        </w:rPr>
        <w:t xml:space="preserve">en prepping with my mentor, Kayla Platt Rady </w:t>
      </w:r>
      <w:r>
        <w:rPr>
          <w:rFonts w:ascii="Barlow" w:eastAsia="Times New Roman" w:hAnsi="Barlow" w:cs="Times New Roman"/>
          <w:color w:val="0C2340"/>
          <w:sz w:val="24"/>
          <w:szCs w:val="24"/>
        </w:rPr>
        <w:t xml:space="preserve"> and working through the issues in the mock trial packet. I have had to put in some extra time learning the evidence code. Kayla and I have had mini “lessons” in evidence that have helped</w:t>
      </w:r>
      <w:r>
        <w:rPr>
          <w:rFonts w:ascii="Barlow" w:eastAsia="Times New Roman" w:hAnsi="Barlow" w:cs="Times New Roman"/>
          <w:color w:val="0C2340"/>
          <w:sz w:val="24"/>
          <w:szCs w:val="24"/>
        </w:rPr>
        <w:t xml:space="preserve"> me</w:t>
      </w:r>
      <w:r>
        <w:rPr>
          <w:rFonts w:ascii="Barlow" w:eastAsia="Times New Roman" w:hAnsi="Barlow" w:cs="Times New Roman"/>
          <w:color w:val="0C2340"/>
          <w:sz w:val="24"/>
          <w:szCs w:val="24"/>
        </w:rPr>
        <w:t xml:space="preserve"> get a much better understanding of the more nuanced issues that have come up during practices. She’s gone above and beyond to help me feel my best for the trial next week! </w:t>
      </w:r>
      <w:bookmarkStart w:id="0" w:name="_GoBack"/>
      <w:r>
        <w:rPr>
          <w:rFonts w:ascii="Barlow" w:eastAsia="Times New Roman" w:hAnsi="Barlow" w:cs="Times New Roman"/>
          <w:color w:val="0C2340"/>
          <w:sz w:val="24"/>
          <w:szCs w:val="24"/>
        </w:rPr>
        <w:t xml:space="preserve">Also, David Marsey has given me really constructive trial advice that has helped me craft my opening and closing statements. </w:t>
      </w:r>
    </w:p>
    <w:bookmarkEnd w:id="0"/>
    <w:p>
      <w:pPr>
        <w:spacing w:after="0" w:line="240" w:lineRule="auto"/>
        <w:ind w:left="180"/>
        <w:jc w:val="both"/>
        <w:rPr>
          <w:rFonts w:ascii="Barlow" w:eastAsia="Times New Roman" w:hAnsi="Barlow" w:cs="Times New Roman"/>
          <w:color w:val="0C2340"/>
          <w:sz w:val="24"/>
          <w:szCs w:val="24"/>
        </w:rPr>
      </w:pPr>
    </w:p>
    <w:p>
      <w:pPr>
        <w:spacing w:after="0" w:line="240" w:lineRule="auto"/>
        <w:ind w:left="180"/>
        <w:jc w:val="both"/>
        <w:rPr>
          <w:rFonts w:ascii="Barlow" w:eastAsia="Times New Roman" w:hAnsi="Barlow" w:cs="Times New Roman"/>
          <w:color w:val="0C2340"/>
          <w:sz w:val="24"/>
          <w:szCs w:val="24"/>
        </w:rPr>
      </w:pPr>
      <w:r>
        <w:rPr>
          <w:rFonts w:ascii="Barlow" w:eastAsia="Times New Roman" w:hAnsi="Barlow" w:cs="Times New Roman"/>
          <w:color w:val="0C2340"/>
          <w:sz w:val="24"/>
          <w:szCs w:val="24"/>
        </w:rPr>
        <w:t xml:space="preserve">While the focus of this week has been the trial, I </w:t>
      </w:r>
      <w:r>
        <w:rPr>
          <w:rFonts w:ascii="Barlow" w:eastAsia="Times New Roman" w:hAnsi="Barlow" w:cs="Times New Roman"/>
          <w:color w:val="0C2340"/>
          <w:sz w:val="24"/>
          <w:szCs w:val="24"/>
        </w:rPr>
        <w:t>was able</w:t>
      </w:r>
      <w:r>
        <w:rPr>
          <w:rFonts w:ascii="Barlow" w:eastAsia="Times New Roman" w:hAnsi="Barlow" w:cs="Times New Roman"/>
          <w:color w:val="0C2340"/>
          <w:sz w:val="24"/>
          <w:szCs w:val="24"/>
        </w:rPr>
        <w:t xml:space="preserve"> to do some really interesting legislative research for David. In order to complete the assignment I actually had to go to the state archives to access legislative history from the early </w:t>
      </w:r>
      <w:r>
        <w:rPr>
          <w:rFonts w:ascii="Barlow" w:eastAsia="Times New Roman" w:hAnsi="Barlow" w:cs="Times New Roman"/>
          <w:color w:val="0C2340"/>
          <w:sz w:val="24"/>
          <w:szCs w:val="24"/>
        </w:rPr>
        <w:t>19</w:t>
      </w:r>
      <w:r>
        <w:rPr>
          <w:rFonts w:ascii="Barlow" w:eastAsia="Times New Roman" w:hAnsi="Barlow" w:cs="Times New Roman"/>
          <w:color w:val="0C2340"/>
          <w:sz w:val="24"/>
          <w:szCs w:val="24"/>
        </w:rPr>
        <w:t>90</w:t>
      </w:r>
      <w:r>
        <w:rPr>
          <w:rFonts w:ascii="Barlow" w:eastAsia="Times New Roman" w:hAnsi="Barlow" w:cs="Times New Roman"/>
          <w:color w:val="0C2340"/>
          <w:sz w:val="24"/>
          <w:szCs w:val="24"/>
        </w:rPr>
        <w:t>’</w:t>
      </w:r>
      <w:r>
        <w:rPr>
          <w:rFonts w:ascii="Barlow" w:eastAsia="Times New Roman" w:hAnsi="Barlow" w:cs="Times New Roman"/>
          <w:color w:val="0C2340"/>
          <w:sz w:val="24"/>
          <w:szCs w:val="24"/>
        </w:rPr>
        <w:t xml:space="preserve">s. Because I am a bit of a political nerd, I found this assignment to be really exciting. It was also cool to go to the archives since I had never been before. </w:t>
      </w:r>
    </w:p>
    <w:p>
      <w:pPr>
        <w:spacing w:after="0" w:line="240" w:lineRule="auto"/>
        <w:ind w:left="180"/>
        <w:jc w:val="both"/>
        <w:rPr>
          <w:rFonts w:ascii="Barlow" w:eastAsia="Times New Roman" w:hAnsi="Barlow" w:cs="Times New Roman"/>
          <w:color w:val="0C2340"/>
          <w:sz w:val="24"/>
          <w:szCs w:val="24"/>
        </w:rPr>
      </w:pPr>
    </w:p>
    <w:p>
      <w:pPr>
        <w:spacing w:after="0" w:line="240" w:lineRule="auto"/>
        <w:ind w:left="180"/>
        <w:jc w:val="both"/>
        <w:rPr>
          <w:rFonts w:ascii="Barlow" w:eastAsia="Times New Roman" w:hAnsi="Barlow" w:cs="Times New Roman"/>
          <w:color w:val="0C2340"/>
          <w:sz w:val="24"/>
          <w:szCs w:val="24"/>
        </w:rPr>
      </w:pPr>
      <w:r>
        <w:rPr>
          <w:rFonts w:ascii="Barlow" w:eastAsia="Times New Roman" w:hAnsi="Barlow" w:cs="Times New Roman"/>
          <w:color w:val="0C2340"/>
          <w:sz w:val="24"/>
          <w:szCs w:val="24"/>
        </w:rPr>
        <w:t>Another fun part of the week was getting to sit in on a deposition with Kayla. It was a really good way to see how a deposition should be executed in real life. It also helped me think about how to formulate questions for the direct examination part of the mock trial. I am very thankful I got to see experienced attorneys taking depositions. I’ve said this many times now throughout my posts this summer but there is nothing like the real-world experience summer associates get here at Rumberger</w:t>
      </w:r>
      <w:r>
        <w:rPr>
          <w:rFonts w:ascii="Barlow" w:eastAsia="Times New Roman" w:hAnsi="Barlow" w:cs="Times New Roman"/>
          <w:color w:val="0C2340"/>
          <w:sz w:val="24"/>
          <w:szCs w:val="24"/>
        </w:rPr>
        <w:t>Kirk</w:t>
      </w:r>
      <w:r>
        <w:rPr>
          <w:rFonts w:ascii="Barlow" w:eastAsia="Times New Roman" w:hAnsi="Barlow" w:cs="Times New Roman"/>
          <w:color w:val="0C2340"/>
          <w:sz w:val="24"/>
          <w:szCs w:val="24"/>
        </w:rPr>
        <w:t>.</w:t>
      </w:r>
    </w:p>
    <w:sectPr>
      <w:headerReference w:type="default" r:id="rId8"/>
      <w:footerReference w:type="even" r:id="rId9"/>
      <w:footerReference w:type="default" r:id="rId10"/>
      <w:footerReference w:type="first" r:id="rId11"/>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rlow">
    <w:panose1 w:val="00000500000000000000"/>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Barlow Medium">
    <w:panose1 w:val="00000600000000000000"/>
    <w:charset w:val="00"/>
    <w:family w:val="auto"/>
    <w:pitch w:val="variable"/>
    <w:sig w:usb0="20000007" w:usb1="00000000" w:usb2="00000000" w:usb3="00000000" w:csb0="00000193" w:csb1="00000000"/>
  </w:font>
  <w:font w:name="Barlow Light">
    <w:panose1 w:val="000004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iDocIDField218f05d1-bb7c-4d4f-a83c-5d83"/>
  <w:p>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Pr>
        <w:noProof/>
      </w:rPr>
      <w:instrText>1</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1</w:instrText>
    </w:r>
    <w:r>
      <w:fldChar w:fldCharType="end"/>
    </w:r>
    <w:r>
      <w:fldChar w:fldCharType="separate"/>
    </w:r>
    <w:r>
      <w:rPr>
        <w:noProof/>
      </w:rPr>
      <w:instrText>1</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Pr>
        <w:noProof/>
      </w:rPr>
      <w:instrText>1</w:instrText>
    </w:r>
    <w:r>
      <w:fldChar w:fldCharType="end"/>
    </w:r>
    <w:r>
      <w:rPr>
        <w:noProof/>
      </w:rPr>
      <w:instrText>=</w:instrText>
    </w:r>
    <w:r>
      <w:fldChar w:fldCharType="begin"/>
    </w:r>
    <w:r>
      <w:rPr>
        <w:noProof/>
      </w:rPr>
      <w:instrText>DOCPROPERTY "CUS_DocIDEndSectionNumber"</w:instrText>
    </w:r>
    <w:r>
      <w:fldChar w:fldCharType="separate"/>
    </w:r>
    <w:r>
      <w:rPr>
        <w:noProof/>
      </w:rPr>
      <w:instrText>1</w:instrText>
    </w:r>
    <w:r>
      <w:fldChar w:fldCharType="end"/>
    </w:r>
    <w:r>
      <w:fldChar w:fldCharType="separate"/>
    </w:r>
    <w:r>
      <w:rPr>
        <w:noProof/>
      </w:rPr>
      <w:instrText>1</w:instrText>
    </w:r>
    <w:r>
      <w:fldChar w:fldCharType="end"/>
    </w:r>
    <w:r>
      <w:rPr>
        <w:noProof/>
      </w:rPr>
      <w:instrText>)</w:instrText>
    </w:r>
    <w:r>
      <w:fldChar w:fldCharType="separate"/>
    </w:r>
    <w:r>
      <w:rPr>
        <w:noProof/>
      </w:rPr>
      <w:instrText>1</w:instrText>
    </w:r>
    <w:r>
      <w:fldChar w:fldCharType="end"/>
    </w:r>
    <w:r>
      <w:rPr>
        <w:noProof/>
      </w:rPr>
      <w:instrText>= 1</w:instrText>
    </w:r>
    <w:r>
      <w:fldChar w:fldCharType="begin"/>
    </w:r>
    <w:r>
      <w:rPr>
        <w:noProof/>
      </w:rPr>
      <w:instrText>DOCPROPERTY "CUS_DocIDChunk0"</w:instrText>
    </w:r>
    <w:r>
      <w:fldChar w:fldCharType="separate"/>
    </w:r>
    <w:r>
      <w:rPr>
        <w:noProof/>
      </w:rPr>
      <w:instrText>15430693.v1</w:instrText>
    </w:r>
    <w:r>
      <w:fldChar w:fldCharType="end"/>
    </w:r>
    <w:r>
      <w:fldChar w:fldCharType="separate"/>
    </w:r>
    <w:r>
      <w:rPr>
        <w:noProof/>
      </w:rPr>
      <w:t>15430693.v1</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ind w:left="-1080"/>
      <w:jc w:val="both"/>
      <w:rPr>
        <w:rFonts w:ascii="Barlow" w:hAnsi="Barlow"/>
        <w:color w:val="0C2340"/>
        <w:sz w:val="16"/>
        <w:szCs w:val="16"/>
      </w:rPr>
    </w:pPr>
    <w:r>
      <w:rPr>
        <w:rFonts w:ascii="Barlow" w:hAnsi="Barlow" w:cstheme="minorHAnsi"/>
        <w:color w:val="0C2340"/>
        <w:sz w:val="16"/>
        <w:szCs w:val="16"/>
      </w:rPr>
      <w:t xml:space="preserve">                                  ©</w:t>
    </w:r>
    <w:r>
      <w:rPr>
        <w:rFonts w:ascii="Barlow" w:hAnsi="Barlow"/>
        <w:color w:val="0C2340"/>
        <w:sz w:val="16"/>
        <w:szCs w:val="16"/>
      </w:rPr>
      <w:t>2021 Rumberger, Kirk &amp; Caldwell, P.A.  All Rights Reserved</w:t>
    </w:r>
    <w:r>
      <w:rPr>
        <w:rFonts w:ascii="Barlow" w:hAnsi="Barlow"/>
        <w:sz w:val="16"/>
        <w:szCs w:val="16"/>
      </w:rPr>
      <w:tab/>
    </w:r>
    <w:r>
      <w:rPr>
        <w:rFonts w:ascii="Barlow" w:hAnsi="Barlow"/>
        <w:sz w:val="16"/>
        <w:szCs w:val="16"/>
      </w:rPr>
      <w:tab/>
    </w:r>
    <w:r>
      <w:rPr>
        <w:rFonts w:ascii="Barlow" w:hAnsi="Barlow"/>
        <w:color w:val="0C2340"/>
        <w:sz w:val="16"/>
        <w:szCs w:val="16"/>
      </w:rPr>
      <w:t>www.rumberger.com</w:t>
    </w:r>
  </w:p>
  <w:bookmarkStart w:id="2" w:name="_iDocIDField902c3050-ee47-405f-ad49-4766"/>
  <w:p>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Pr>
        <w:noProof/>
      </w:rPr>
      <w:instrText>1</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1</w:instrText>
    </w:r>
    <w:r>
      <w:fldChar w:fldCharType="end"/>
    </w:r>
    <w:r>
      <w:fldChar w:fldCharType="separate"/>
    </w:r>
    <w:r>
      <w:rPr>
        <w:noProof/>
      </w:rPr>
      <w:instrText>1</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Pr>
        <w:noProof/>
      </w:rPr>
      <w:instrText>1</w:instrText>
    </w:r>
    <w:r>
      <w:fldChar w:fldCharType="end"/>
    </w:r>
    <w:r>
      <w:rPr>
        <w:noProof/>
      </w:rPr>
      <w:instrText>=</w:instrText>
    </w:r>
    <w:r>
      <w:fldChar w:fldCharType="begin"/>
    </w:r>
    <w:r>
      <w:rPr>
        <w:noProof/>
      </w:rPr>
      <w:instrText>DOCPROPERTY "CUS_DocIDEndSectionNumber"</w:instrText>
    </w:r>
    <w:r>
      <w:fldChar w:fldCharType="separate"/>
    </w:r>
    <w:r>
      <w:rPr>
        <w:noProof/>
      </w:rPr>
      <w:instrText>1</w:instrText>
    </w:r>
    <w:r>
      <w:fldChar w:fldCharType="end"/>
    </w:r>
    <w:r>
      <w:fldChar w:fldCharType="separate"/>
    </w:r>
    <w:r>
      <w:rPr>
        <w:noProof/>
      </w:rPr>
      <w:instrText>1</w:instrText>
    </w:r>
    <w:r>
      <w:fldChar w:fldCharType="end"/>
    </w:r>
    <w:r>
      <w:rPr>
        <w:noProof/>
      </w:rPr>
      <w:instrText>)</w:instrText>
    </w:r>
    <w:r>
      <w:fldChar w:fldCharType="separate"/>
    </w:r>
    <w:r>
      <w:rPr>
        <w:noProof/>
      </w:rPr>
      <w:instrText>1</w:instrText>
    </w:r>
    <w:r>
      <w:fldChar w:fldCharType="end"/>
    </w:r>
    <w:r>
      <w:rPr>
        <w:noProof/>
      </w:rPr>
      <w:instrText>= 1</w:instrText>
    </w:r>
    <w:r>
      <w:fldChar w:fldCharType="begin"/>
    </w:r>
    <w:r>
      <w:rPr>
        <w:noProof/>
      </w:rPr>
      <w:instrText>DOCPROPERTY "CUS_DocIDChunk0"</w:instrText>
    </w:r>
    <w:r>
      <w:fldChar w:fldCharType="separate"/>
    </w:r>
    <w:r>
      <w:rPr>
        <w:noProof/>
      </w:rPr>
      <w:instrText>15430693.v1</w:instrText>
    </w:r>
    <w:r>
      <w:fldChar w:fldCharType="end"/>
    </w:r>
    <w:r>
      <w:fldChar w:fldCharType="separate"/>
    </w:r>
    <w:r>
      <w:rPr>
        <w:noProof/>
      </w:rPr>
      <w:t>15430693.v1</w:t>
    </w:r>
    <w:r>
      <w:fldChar w:fldCharType="end"/>
    </w:r>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iDocIDFieldf40681b6-ccca-4a15-8d80-90bf"/>
  <w:p>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Pr>
        <w:noProof/>
      </w:rPr>
      <w:instrText>1</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1</w:instrText>
    </w:r>
    <w:r>
      <w:fldChar w:fldCharType="end"/>
    </w:r>
    <w:r>
      <w:fldChar w:fldCharType="separate"/>
    </w:r>
    <w:r>
      <w:rPr>
        <w:noProof/>
      </w:rPr>
      <w:instrText>1</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Pr>
        <w:noProof/>
      </w:rPr>
      <w:instrText>1</w:instrText>
    </w:r>
    <w:r>
      <w:fldChar w:fldCharType="end"/>
    </w:r>
    <w:r>
      <w:rPr>
        <w:noProof/>
      </w:rPr>
      <w:instrText>=</w:instrText>
    </w:r>
    <w:r>
      <w:fldChar w:fldCharType="begin"/>
    </w:r>
    <w:r>
      <w:rPr>
        <w:noProof/>
      </w:rPr>
      <w:instrText>DOCPROPERTY "CUS_DocIDEndSectionNumber"</w:instrText>
    </w:r>
    <w:r>
      <w:fldChar w:fldCharType="separate"/>
    </w:r>
    <w:r>
      <w:rPr>
        <w:noProof/>
      </w:rPr>
      <w:instrText>1</w:instrText>
    </w:r>
    <w:r>
      <w:fldChar w:fldCharType="end"/>
    </w:r>
    <w:r>
      <w:fldChar w:fldCharType="separate"/>
    </w:r>
    <w:r>
      <w:rPr>
        <w:noProof/>
      </w:rPr>
      <w:instrText>1</w:instrText>
    </w:r>
    <w:r>
      <w:fldChar w:fldCharType="end"/>
    </w:r>
    <w:r>
      <w:rPr>
        <w:noProof/>
      </w:rPr>
      <w:instrText>)</w:instrText>
    </w:r>
    <w:r>
      <w:fldChar w:fldCharType="separate"/>
    </w:r>
    <w:r>
      <w:rPr>
        <w:noProof/>
      </w:rPr>
      <w:instrText>1</w:instrText>
    </w:r>
    <w:r>
      <w:fldChar w:fldCharType="end"/>
    </w:r>
    <w:r>
      <w:rPr>
        <w:noProof/>
      </w:rPr>
      <w:instrText>= 1</w:instrText>
    </w:r>
    <w:r>
      <w:fldChar w:fldCharType="begin"/>
    </w:r>
    <w:r>
      <w:rPr>
        <w:noProof/>
      </w:rPr>
      <w:instrText>DOCPROPERTY "CUS_DocIDChunk0"</w:instrText>
    </w:r>
    <w:r>
      <w:fldChar w:fldCharType="separate"/>
    </w:r>
    <w:r>
      <w:rPr>
        <w:noProof/>
      </w:rPr>
      <w:instrText>15430693.v1</w:instrText>
    </w:r>
    <w:r>
      <w:fldChar w:fldCharType="end"/>
    </w:r>
    <w:r>
      <w:fldChar w:fldCharType="separate"/>
    </w:r>
    <w:r>
      <w:rPr>
        <w:noProof/>
      </w:rPr>
      <w:t>15430693.v1</w:t>
    </w:r>
    <w: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rPr>
          <w:rStyle w:val="Footnoteseparator"/>
        </w:rPr>
      </w:pPr>
      <w:r>
        <w:rPr>
          <w:rStyle w:val="Footnoteseparator"/>
        </w:rPr>
        <w:t xml:space="preserve">      </w:t>
      </w:r>
      <w:r>
        <w:rPr>
          <w:rStyle w:val="Footnoteseparator"/>
        </w:rPr>
        <w:separator/>
      </w:r>
    </w:p>
  </w:footnote>
  <w:footnote w:type="continuationSeparator" w:id="0">
    <w:p>
      <w:pPr>
        <w:spacing w:after="0" w:line="240" w:lineRule="auto"/>
        <w:rPr>
          <w:color w:val="0C2340"/>
        </w:rPr>
      </w:pPr>
      <w:r>
        <w:rPr>
          <w:color w:val="0C234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r>
      <w:rPr>
        <w:noProof/>
      </w:rPr>
      <w:drawing>
        <wp:anchor distT="0" distB="0" distL="114300" distR="114300" simplePos="0" relativeHeight="251659264" behindDoc="0" locked="0" layoutInCell="1" allowOverlap="1">
          <wp:simplePos x="0" y="0"/>
          <wp:positionH relativeFrom="column">
            <wp:posOffset>-108585</wp:posOffset>
          </wp:positionH>
          <wp:positionV relativeFrom="paragraph">
            <wp:posOffset>86360</wp:posOffset>
          </wp:positionV>
          <wp:extent cx="2197100" cy="6134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ndmark-fullColor-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7100" cy="613410"/>
                  </a:xfrm>
                  <a:prstGeom prst="rect">
                    <a:avLst/>
                  </a:prstGeom>
                </pic:spPr>
              </pic:pic>
            </a:graphicData>
          </a:graphic>
        </wp:anchor>
      </w:drawing>
    </w:r>
  </w:p>
  <w:p>
    <w:pPr>
      <w:pStyle w:val="Header"/>
      <w:rPr>
        <w:rFonts w:ascii="Barlow" w:hAnsi="Barlow"/>
        <w:color w:val="0C2340"/>
        <w:sz w:val="24"/>
      </w:rP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ge">
                <wp:posOffset>953407</wp:posOffset>
              </wp:positionV>
              <wp:extent cx="27305" cy="8202930"/>
              <wp:effectExtent l="0" t="0" r="29845" b="26670"/>
              <wp:wrapNone/>
              <wp:docPr id="3" name="Straight Connector 3"/>
              <wp:cNvGraphicFramePr/>
              <a:graphic xmlns:a="http://schemas.openxmlformats.org/drawingml/2006/main">
                <a:graphicData uri="http://schemas.microsoft.com/office/word/2010/wordprocessingShape">
                  <wps:wsp>
                    <wps:cNvCnPr/>
                    <wps:spPr>
                      <a:xfrm flipH="1">
                        <a:off x="0" y="0"/>
                        <a:ext cx="27305" cy="8202930"/>
                      </a:xfrm>
                      <a:prstGeom prst="line">
                        <a:avLst/>
                      </a:prstGeom>
                      <a:ln>
                        <a:solidFill>
                          <a:srgbClr val="F064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flip:x;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0,75.05pt" to="2.15pt,7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" strokecolor="#f06400" strokeweight=".5pt">
              <v:stroke joinstyle="miter"/>
              <w10:wrap anchory="page"/>
            </v:line>
          </w:pict>
        </mc:Fallback>
      </mc:AlternateContent>
    </w:r>
    <w:r>
      <w:tab/>
    </w:r>
    <w:r>
      <w:tab/>
    </w:r>
    <w:r>
      <w:rPr>
        <w:rFonts w:ascii="Barlow" w:hAnsi="Barlow"/>
        <w:color w:val="0C2340"/>
        <w:sz w:val="24"/>
      </w:rPr>
      <w:t>Week 8 –July 26, 2021</w:t>
    </w:r>
  </w:p>
  <w:p>
    <w:pPr>
      <w:pStyle w:val="Header"/>
      <w:rPr>
        <w:rFonts w:ascii="Barlow" w:hAnsi="Barlow"/>
        <w:color w:val="0C234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ED0"/>
    <w:multiLevelType w:val="hybridMultilevel"/>
    <w:tmpl w:val="4E6011B8"/>
    <w:lvl w:ilvl="0" w:tplc="FAB454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50CD1"/>
    <w:multiLevelType w:val="hybridMultilevel"/>
    <w:tmpl w:val="B30AF3C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18B4037"/>
    <w:multiLevelType w:val="hybridMultilevel"/>
    <w:tmpl w:val="A438A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CA2B64"/>
    <w:multiLevelType w:val="hybridMultilevel"/>
    <w:tmpl w:val="A7D2D62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2671BA2"/>
    <w:multiLevelType w:val="hybridMultilevel"/>
    <w:tmpl w:val="7284D26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9D81B6D"/>
    <w:multiLevelType w:val="hybridMultilevel"/>
    <w:tmpl w:val="F32A456E"/>
    <w:lvl w:ilvl="0" w:tplc="13FADD6C">
      <w:start w:val="1"/>
      <w:numFmt w:val="low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14FA08D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07324"/>
    <w:multiLevelType w:val="hybridMultilevel"/>
    <w:tmpl w:val="ED0C92C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24796871"/>
    <w:multiLevelType w:val="hybridMultilevel"/>
    <w:tmpl w:val="220E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94B3A"/>
    <w:multiLevelType w:val="hybridMultilevel"/>
    <w:tmpl w:val="44FCF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E7679"/>
    <w:multiLevelType w:val="hybridMultilevel"/>
    <w:tmpl w:val="7EC00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2541B1"/>
    <w:multiLevelType w:val="hybridMultilevel"/>
    <w:tmpl w:val="BE323A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693C87"/>
    <w:multiLevelType w:val="hybridMultilevel"/>
    <w:tmpl w:val="20D28D32"/>
    <w:lvl w:ilvl="0" w:tplc="5E36C45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5C39E3"/>
    <w:multiLevelType w:val="hybridMultilevel"/>
    <w:tmpl w:val="64C40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F0463C"/>
    <w:multiLevelType w:val="hybridMultilevel"/>
    <w:tmpl w:val="44FE1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95E7D"/>
    <w:multiLevelType w:val="hybridMultilevel"/>
    <w:tmpl w:val="F63C0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505EA4"/>
    <w:multiLevelType w:val="hybridMultilevel"/>
    <w:tmpl w:val="128CF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517E6D"/>
    <w:multiLevelType w:val="hybridMultilevel"/>
    <w:tmpl w:val="F1BEB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C3A4A97"/>
    <w:multiLevelType w:val="hybridMultilevel"/>
    <w:tmpl w:val="8452CF9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6E795916"/>
    <w:multiLevelType w:val="hybridMultilevel"/>
    <w:tmpl w:val="B9BAC54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71A64014"/>
    <w:multiLevelType w:val="hybridMultilevel"/>
    <w:tmpl w:val="10640A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3"/>
  </w:num>
  <w:num w:numId="3">
    <w:abstractNumId w:val="7"/>
  </w:num>
  <w:num w:numId="4">
    <w:abstractNumId w:val="16"/>
  </w:num>
  <w:num w:numId="5">
    <w:abstractNumId w:val="2"/>
  </w:num>
  <w:num w:numId="6">
    <w:abstractNumId w:val="9"/>
  </w:num>
  <w:num w:numId="7">
    <w:abstractNumId w:val="12"/>
  </w:num>
  <w:num w:numId="8">
    <w:abstractNumId w:val="10"/>
  </w:num>
  <w:num w:numId="9">
    <w:abstractNumId w:val="19"/>
  </w:num>
  <w:num w:numId="10">
    <w:abstractNumId w:val="1"/>
  </w:num>
  <w:num w:numId="11">
    <w:abstractNumId w:val="4"/>
  </w:num>
  <w:num w:numId="12">
    <w:abstractNumId w:val="3"/>
  </w:num>
  <w:num w:numId="13">
    <w:abstractNumId w:val="6"/>
  </w:num>
  <w:num w:numId="14">
    <w:abstractNumId w:val="0"/>
  </w:num>
  <w:num w:numId="15">
    <w:abstractNumId w:val="5"/>
  </w:num>
  <w:num w:numId="16">
    <w:abstractNumId w:val="8"/>
  </w:num>
  <w:num w:numId="17">
    <w:abstractNumId w:val="11"/>
  </w:num>
  <w:num w:numId="18">
    <w:abstractNumId w:val="14"/>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529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6503216C-6C26-4BCD-8048-604AD755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n,ALTS FOOTNOTE,ft,Footnote Text Char1 Char,Footnote Text Char Char Char,Footnote Text Char2 Char Char Char,Footnote Text Char1 Char1 Char Char Char,Footnote Text Char Char Char Char Char Char,f,fn Char1,fn ,FOOTN"/>
    <w:basedOn w:val="Normal"/>
    <w:link w:val="FootnoteTextChar"/>
    <w:unhideWhenUsed/>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aliases w:val="fn Char,ALTS FOOTNOTE Char,ft Char,Footnote Text Char1 Char Char,Footnote Text Char Char Char Char,Footnote Text Char2 Char Char Char Char,Footnote Text Char1 Char1 Char Char Char Char,Footnote Text Char Char Char Char Char Char Char"/>
    <w:basedOn w:val="DefaultParagraphFont"/>
    <w:link w:val="FootnoteText"/>
    <w:rPr>
      <w:rFonts w:ascii="Times New Roman" w:eastAsia="Times New Roman" w:hAnsi="Times New Roman" w:cs="Times New Roman"/>
      <w:sz w:val="20"/>
      <w:szCs w:val="20"/>
    </w:rPr>
  </w:style>
  <w:style w:type="character" w:styleId="FootnoteReference">
    <w:name w:val="footnote reference"/>
    <w:aliases w:val="Style 12,(NECG) Footnote Reference,Style 13,Appel note de bas de p,Style 124,fr,o,Style 3,FR,Style 17,Footnote Reference/,Style 6,Style 7,Style 4,Footnote Reference1,Style 34,Style 9"/>
    <w:rPr>
      <w:vertAlign w:val="superscript"/>
    </w:rPr>
  </w:style>
  <w:style w:type="character" w:styleId="Hyperlink">
    <w:name w:val="Hyperlink"/>
    <w:basedOn w:val="DefaultParagraphFont"/>
    <w:uiPriority w:val="99"/>
    <w:unhideWhenUsed/>
    <w:rPr>
      <w:color w:val="0563C1" w:themeColor="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ocID">
    <w:name w:val="DocID"/>
    <w:basedOn w:val="Footer"/>
    <w:next w:val="Footer"/>
    <w:link w:val="DocIDChar"/>
    <w:pPr>
      <w:tabs>
        <w:tab w:val="clear" w:pos="4680"/>
        <w:tab w:val="clear" w:pos="9360"/>
      </w:tabs>
    </w:pPr>
    <w:rPr>
      <w:rFonts w:ascii="Times New Roman" w:eastAsia="Times New Roman" w:hAnsi="Times New Roman" w:cs="Times New Roman"/>
      <w:sz w:val="18"/>
      <w:szCs w:val="20"/>
    </w:rPr>
  </w:style>
  <w:style w:type="character" w:customStyle="1" w:styleId="DocIDChar">
    <w:name w:val="DocID Char"/>
    <w:basedOn w:val="DefaultParagraphFont"/>
    <w:link w:val="DocID"/>
    <w:rPr>
      <w:rFonts w:ascii="Times New Roman" w:eastAsia="Times New Roman" w:hAnsi="Times New Roman" w:cs="Times New Roman"/>
      <w:sz w:val="18"/>
      <w:szCs w:val="20"/>
      <w:lang w:val="en-US" w:eastAsia="en-US"/>
    </w:rPr>
  </w:style>
  <w:style w:type="character" w:customStyle="1" w:styleId="Footnoteseparator">
    <w:name w:val="Footnoteseparator"/>
    <w:basedOn w:val="DefaultParagraphFont"/>
    <w:uiPriority w:val="1"/>
    <w:qFormat/>
    <w:rPr>
      <w:rFonts w:ascii="Barlow" w:hAnsi="Barlow"/>
      <w:color w:val="0C2340"/>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95211">
      <w:bodyDiv w:val="1"/>
      <w:marLeft w:val="0"/>
      <w:marRight w:val="0"/>
      <w:marTop w:val="0"/>
      <w:marBottom w:val="0"/>
      <w:divBdr>
        <w:top w:val="none" w:sz="0" w:space="0" w:color="auto"/>
        <w:left w:val="none" w:sz="0" w:space="0" w:color="auto"/>
        <w:bottom w:val="none" w:sz="0" w:space="0" w:color="auto"/>
        <w:right w:val="none" w:sz="0" w:space="0" w:color="auto"/>
      </w:divBdr>
    </w:div>
    <w:div w:id="248390055">
      <w:bodyDiv w:val="1"/>
      <w:marLeft w:val="0"/>
      <w:marRight w:val="0"/>
      <w:marTop w:val="0"/>
      <w:marBottom w:val="0"/>
      <w:divBdr>
        <w:top w:val="none" w:sz="0" w:space="0" w:color="auto"/>
        <w:left w:val="none" w:sz="0" w:space="0" w:color="auto"/>
        <w:bottom w:val="none" w:sz="0" w:space="0" w:color="auto"/>
        <w:right w:val="none" w:sz="0" w:space="0" w:color="auto"/>
      </w:divBdr>
    </w:div>
    <w:div w:id="481311278">
      <w:bodyDiv w:val="1"/>
      <w:marLeft w:val="0"/>
      <w:marRight w:val="0"/>
      <w:marTop w:val="0"/>
      <w:marBottom w:val="0"/>
      <w:divBdr>
        <w:top w:val="none" w:sz="0" w:space="0" w:color="auto"/>
        <w:left w:val="none" w:sz="0" w:space="0" w:color="auto"/>
        <w:bottom w:val="none" w:sz="0" w:space="0" w:color="auto"/>
        <w:right w:val="none" w:sz="0" w:space="0" w:color="auto"/>
      </w:divBdr>
    </w:div>
    <w:div w:id="690683972">
      <w:bodyDiv w:val="1"/>
      <w:marLeft w:val="0"/>
      <w:marRight w:val="0"/>
      <w:marTop w:val="0"/>
      <w:marBottom w:val="0"/>
      <w:divBdr>
        <w:top w:val="none" w:sz="0" w:space="0" w:color="auto"/>
        <w:left w:val="none" w:sz="0" w:space="0" w:color="auto"/>
        <w:bottom w:val="none" w:sz="0" w:space="0" w:color="auto"/>
        <w:right w:val="none" w:sz="0" w:space="0" w:color="auto"/>
      </w:divBdr>
    </w:div>
    <w:div w:id="749425214">
      <w:bodyDiv w:val="1"/>
      <w:marLeft w:val="0"/>
      <w:marRight w:val="0"/>
      <w:marTop w:val="0"/>
      <w:marBottom w:val="0"/>
      <w:divBdr>
        <w:top w:val="none" w:sz="0" w:space="0" w:color="auto"/>
        <w:left w:val="none" w:sz="0" w:space="0" w:color="auto"/>
        <w:bottom w:val="none" w:sz="0" w:space="0" w:color="auto"/>
        <w:right w:val="none" w:sz="0" w:space="0" w:color="auto"/>
      </w:divBdr>
    </w:div>
    <w:div w:id="773280988">
      <w:bodyDiv w:val="1"/>
      <w:marLeft w:val="0"/>
      <w:marRight w:val="0"/>
      <w:marTop w:val="0"/>
      <w:marBottom w:val="0"/>
      <w:divBdr>
        <w:top w:val="none" w:sz="0" w:space="0" w:color="auto"/>
        <w:left w:val="none" w:sz="0" w:space="0" w:color="auto"/>
        <w:bottom w:val="none" w:sz="0" w:space="0" w:color="auto"/>
        <w:right w:val="none" w:sz="0" w:space="0" w:color="auto"/>
      </w:divBdr>
    </w:div>
    <w:div w:id="800000353">
      <w:bodyDiv w:val="1"/>
      <w:marLeft w:val="0"/>
      <w:marRight w:val="0"/>
      <w:marTop w:val="0"/>
      <w:marBottom w:val="0"/>
      <w:divBdr>
        <w:top w:val="none" w:sz="0" w:space="0" w:color="auto"/>
        <w:left w:val="none" w:sz="0" w:space="0" w:color="auto"/>
        <w:bottom w:val="none" w:sz="0" w:space="0" w:color="auto"/>
        <w:right w:val="none" w:sz="0" w:space="0" w:color="auto"/>
      </w:divBdr>
    </w:div>
    <w:div w:id="1213417781">
      <w:bodyDiv w:val="1"/>
      <w:marLeft w:val="0"/>
      <w:marRight w:val="0"/>
      <w:marTop w:val="0"/>
      <w:marBottom w:val="0"/>
      <w:divBdr>
        <w:top w:val="none" w:sz="0" w:space="0" w:color="auto"/>
        <w:left w:val="none" w:sz="0" w:space="0" w:color="auto"/>
        <w:bottom w:val="none" w:sz="0" w:space="0" w:color="auto"/>
        <w:right w:val="none" w:sz="0" w:space="0" w:color="auto"/>
      </w:divBdr>
    </w:div>
    <w:div w:id="1332099025">
      <w:bodyDiv w:val="1"/>
      <w:marLeft w:val="0"/>
      <w:marRight w:val="0"/>
      <w:marTop w:val="0"/>
      <w:marBottom w:val="0"/>
      <w:divBdr>
        <w:top w:val="none" w:sz="0" w:space="0" w:color="auto"/>
        <w:left w:val="none" w:sz="0" w:space="0" w:color="auto"/>
        <w:bottom w:val="none" w:sz="0" w:space="0" w:color="auto"/>
        <w:right w:val="none" w:sz="0" w:space="0" w:color="auto"/>
      </w:divBdr>
    </w:div>
    <w:div w:id="1426077991">
      <w:bodyDiv w:val="1"/>
      <w:marLeft w:val="0"/>
      <w:marRight w:val="0"/>
      <w:marTop w:val="0"/>
      <w:marBottom w:val="0"/>
      <w:divBdr>
        <w:top w:val="none" w:sz="0" w:space="0" w:color="auto"/>
        <w:left w:val="none" w:sz="0" w:space="0" w:color="auto"/>
        <w:bottom w:val="none" w:sz="0" w:space="0" w:color="auto"/>
        <w:right w:val="none" w:sz="0" w:space="0" w:color="auto"/>
      </w:divBdr>
    </w:div>
    <w:div w:id="1832137334">
      <w:bodyDiv w:val="1"/>
      <w:marLeft w:val="0"/>
      <w:marRight w:val="0"/>
      <w:marTop w:val="0"/>
      <w:marBottom w:val="0"/>
      <w:divBdr>
        <w:top w:val="none" w:sz="0" w:space="0" w:color="auto"/>
        <w:left w:val="none" w:sz="0" w:space="0" w:color="auto"/>
        <w:bottom w:val="none" w:sz="0" w:space="0" w:color="auto"/>
        <w:right w:val="none" w:sz="0" w:space="0" w:color="auto"/>
      </w:divBdr>
    </w:div>
    <w:div w:id="1838036509">
      <w:bodyDiv w:val="1"/>
      <w:marLeft w:val="0"/>
      <w:marRight w:val="0"/>
      <w:marTop w:val="0"/>
      <w:marBottom w:val="0"/>
      <w:divBdr>
        <w:top w:val="none" w:sz="0" w:space="0" w:color="auto"/>
        <w:left w:val="none" w:sz="0" w:space="0" w:color="auto"/>
        <w:bottom w:val="none" w:sz="0" w:space="0" w:color="auto"/>
        <w:right w:val="none" w:sz="0" w:space="0" w:color="auto"/>
      </w:divBdr>
    </w:div>
    <w:div w:id="1874732626">
      <w:bodyDiv w:val="1"/>
      <w:marLeft w:val="0"/>
      <w:marRight w:val="0"/>
      <w:marTop w:val="0"/>
      <w:marBottom w:val="0"/>
      <w:divBdr>
        <w:top w:val="none" w:sz="0" w:space="0" w:color="auto"/>
        <w:left w:val="none" w:sz="0" w:space="0" w:color="auto"/>
        <w:bottom w:val="none" w:sz="0" w:space="0" w:color="auto"/>
        <w:right w:val="none" w:sz="0" w:space="0" w:color="auto"/>
      </w:divBdr>
    </w:div>
    <w:div w:id="1890414179">
      <w:bodyDiv w:val="1"/>
      <w:marLeft w:val="0"/>
      <w:marRight w:val="0"/>
      <w:marTop w:val="0"/>
      <w:marBottom w:val="0"/>
      <w:divBdr>
        <w:top w:val="none" w:sz="0" w:space="0" w:color="auto"/>
        <w:left w:val="none" w:sz="0" w:space="0" w:color="auto"/>
        <w:bottom w:val="none" w:sz="0" w:space="0" w:color="auto"/>
        <w:right w:val="none" w:sz="0" w:space="0" w:color="auto"/>
      </w:divBdr>
    </w:div>
    <w:div w:id="1914075849">
      <w:bodyDiv w:val="1"/>
      <w:marLeft w:val="0"/>
      <w:marRight w:val="0"/>
      <w:marTop w:val="0"/>
      <w:marBottom w:val="0"/>
      <w:divBdr>
        <w:top w:val="none" w:sz="0" w:space="0" w:color="auto"/>
        <w:left w:val="none" w:sz="0" w:space="0" w:color="auto"/>
        <w:bottom w:val="none" w:sz="0" w:space="0" w:color="auto"/>
        <w:right w:val="none" w:sz="0" w:space="0" w:color="auto"/>
      </w:divBdr>
    </w:div>
    <w:div w:id="1927374956">
      <w:bodyDiv w:val="1"/>
      <w:marLeft w:val="0"/>
      <w:marRight w:val="0"/>
      <w:marTop w:val="0"/>
      <w:marBottom w:val="0"/>
      <w:divBdr>
        <w:top w:val="none" w:sz="0" w:space="0" w:color="auto"/>
        <w:left w:val="none" w:sz="0" w:space="0" w:color="auto"/>
        <w:bottom w:val="none" w:sz="0" w:space="0" w:color="auto"/>
        <w:right w:val="none" w:sz="0" w:space="0" w:color="auto"/>
      </w:divBdr>
    </w:div>
    <w:div w:id="1931965702">
      <w:bodyDiv w:val="1"/>
      <w:marLeft w:val="0"/>
      <w:marRight w:val="0"/>
      <w:marTop w:val="0"/>
      <w:marBottom w:val="0"/>
      <w:divBdr>
        <w:top w:val="none" w:sz="0" w:space="0" w:color="auto"/>
        <w:left w:val="none" w:sz="0" w:space="0" w:color="auto"/>
        <w:bottom w:val="none" w:sz="0" w:space="0" w:color="auto"/>
        <w:right w:val="none" w:sz="0" w:space="0" w:color="auto"/>
      </w:divBdr>
    </w:div>
    <w:div w:id="1937252892">
      <w:bodyDiv w:val="1"/>
      <w:marLeft w:val="0"/>
      <w:marRight w:val="0"/>
      <w:marTop w:val="0"/>
      <w:marBottom w:val="0"/>
      <w:divBdr>
        <w:top w:val="none" w:sz="0" w:space="0" w:color="auto"/>
        <w:left w:val="none" w:sz="0" w:space="0" w:color="auto"/>
        <w:bottom w:val="none" w:sz="0" w:space="0" w:color="auto"/>
        <w:right w:val="none" w:sz="0" w:space="0" w:color="auto"/>
      </w:divBdr>
    </w:div>
    <w:div w:id="198542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rgbClr val="F06400"/>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11A15-4F34-4B65-84B6-EFC41C333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RKC</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Eubanks, Marisa</dc:creator>
  <cp:keywords/>
  <dc:description/>
  <cp:lastModifiedBy>Macfarlane, Stefanie</cp:lastModifiedBy>
  <cp:revision>4</cp:revision>
  <cp:lastPrinted>2021-07-19T19:10:00Z</cp:lastPrinted>
  <dcterms:created xsi:type="dcterms:W3CDTF">2021-07-28T16:29:00Z</dcterms:created>
  <dcterms:modified xsi:type="dcterms:W3CDTF">2021-07-28T16:36:00Z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15430693.v1</vt:lpwstr>
  </property>
  <property fmtid="{D5CDD505-2E9C-101B-9397-08002B2CF9AE}" pid="3" name="CUS_DocIDChunk0">
    <vt:lpwstr>15430693.v1</vt:lpwstr>
  </property>
  <property fmtid="{D5CDD505-2E9C-101B-9397-08002B2CF9AE}" pid="4" name="CUS_DocIDActiveBits">
    <vt:lpwstr>98304</vt:lpwstr>
  </property>
  <property fmtid="{D5CDD505-2E9C-101B-9397-08002B2CF9AE}" pid="5" name="CUS_DocIDLocation">
    <vt:lpwstr>LAST_PAGE_ONLY</vt:lpwstr>
  </property>
  <property fmtid="{D5CDD505-2E9C-101B-9397-08002B2CF9AE}" pid="6" name="CUS_DocIDReference">
    <vt:lpwstr>lastPageOnly</vt:lpwstr>
  </property>
  <property fmtid="{D5CDD505-2E9C-101B-9397-08002B2CF9AE}" pid="7" name="CUS_DocIDEndAdjustedPageNumber">
    <vt:lpwstr>1</vt:lpwstr>
  </property>
  <property fmtid="{D5CDD505-2E9C-101B-9397-08002B2CF9AE}" pid="8" name="CUS_DocIDEndSectionNumber">
    <vt:lpwstr>1</vt:lpwstr>
  </property>
</Properties>
</file>